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BD" w:rsidRDefault="00502BD3">
      <w:r>
        <w:rPr>
          <w:noProof/>
          <w:lang w:eastAsia="ru-RU"/>
        </w:rPr>
        <w:drawing>
          <wp:inline distT="0" distB="0" distL="0" distR="0" wp14:anchorId="1483F178" wp14:editId="24D34630">
            <wp:extent cx="5940425" cy="8466299"/>
            <wp:effectExtent l="0" t="0" r="3175" b="0"/>
            <wp:docPr id="1" name="Рисунок 1" descr="C:\Users\Matrix\Pictures\ControlCenter4\Scan\CCI28042020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BD3" w:rsidRDefault="00502BD3"/>
    <w:p w:rsidR="00502BD3" w:rsidRDefault="00502BD3"/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соблюдать установленный режим труда и отдыха (согласно разработанному и утвержденному заведующим графику работы);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требования личной гигиены, содержать в чистоте рабочее место;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обеспечивать режим выполнения норм и правил охраны труда, надлежащие условия обеспечивающие охрану жизни и здоровья детей в дошкольном образовательном учреждении;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осуществлять контроль за санитарно-гигиеническим состоянием зданий, помещений, имущества дошкольного образовательного учреждения, включая пищеблок (кухню);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обеспечивать соблюдение требований охраны труда при эксплуатации здания и оборудования;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обеспечить безопасность при переноске тяжестей и использовании транспортных средств на территории детского сада;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организовывать проведение ежегодных измерений сопротивления изоляции для всех электроустановок и электрооборудования детского сада;</w:t>
      </w:r>
    </w:p>
    <w:p w:rsidR="00502BD3" w:rsidRPr="00502BD3" w:rsidRDefault="00502BD3" w:rsidP="00502BD3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приобретать по заявке спецодежду, рабочую обувь и индивидуальные средства защиты для работников дошкольного образовательного учреждения.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1.6. Заведующий хозяйством должен соблюдать правила пожарной безопасности. Знать места расположения первичных средств пожаротушения, направления и пути эвакуации при возникновении пожара или в иной чрезвычайной ситуации.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1.7. Заведующий хозяйством извещает заведующего ДОУ о любой ситуации, которая угрожает жизни и здоровью людей, о каждом несчастном случае, происшедшем в детском саду, или об ухудшении состояния своего здоровья, в том числе о проявлении признаков острого заболевания.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1.8. В случае несоблюдения или нарушения настоящей инструкции по охране труда, заведующий хозяйством привлекается к дисциплинарной ответственности в соответствии с установленными правилами внутреннего трудового распорядка и, при необходимости, подвергается внеочередной проверке знаний норм и правил охраны труда.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inherit" w:eastAsia="Times New Roman" w:hAnsi="inherit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2. Требования охраны труда перед началом работы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2.1. Перед началом работы заведующему хозяйством необходимо надеть спецодежду и застегнуть ее на все пуговицы, удобную обувь на нескользящей подошве с низким каблуком. Одежда и обувь должны быть удобны для работы. Запрещается использование в одежде булавок и брошей.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2.2. Внимательно осмотреть рабочее место, проверить исправность электроосвещения в своем административном кабинете.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 Проверить исправность электрической розетки и другого электрооборудования, которое находиться в кабинете завхоза.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2.4. Получить информацию о наличии недостатков, обнаруженных во время дежурства сторожа и работы дворника, указания от заведующего дошкольным образовательным учреждением.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2.5. Совершить обход помещений и территории детского сада на предмет обнаружения недостатков, угрожающих здоровью и жизни детей и персонала ДОУ, поломок и повреждений оборудования, мебели, дверей, окон, санузлов, раковин, отопления, водоснабжения, канализации, электроосвещения и т.д.;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2.6. Запрещается допускать к работе обслуживающий персонал ДОУ при наличии на территориях обслуживания не устраненных недостатков и неисправностей.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2.7. Организовать выполнение заданий обслуживающим персоналом, рабочими, дать указание устранить выявленные недостатки в помещениях, в системах водоснабжения, отопления, канализации и т.д., на территории дошкольного образовательного учреждения.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2.8. Провести с подчиненными работниками инструктажи по охране труда перед началом выполнения работ.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2.9. Измерить температуру воздуха в помещениях и удостовериться, что данная температура соответствует установленным санитарным нормам к помещениям с пребыванием детей дошкольного возраста.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2.10. Подготовить и выдать работникам инструмент и приспособления, проверить их исправность, выдать средства индивидуальной защиты и проконтролировать их правильное применение сотрудниками.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2.11. Перед выполнением самостоятельно определенной физической работы изучить последовательность и безопасные приемы ее выполнения, изучить инструкции по использованию и эксплуатации конкретного инструмента.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inherit" w:eastAsia="Times New Roman" w:hAnsi="inherit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3. Требования охраны труда во время работы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3.1. В процессе выполнения своих должностных обязанностей необходимо строго соблюдать требования охраны труда, правила личной гигиены, противопожарной безопасности.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3.2. Следить за чистотой и порядком на рабочем месте.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3.3. При выполнении работы с использованием компьютера, принтера, ксерокса соблюдать меры безопасности от поражения электрическим током:</w:t>
      </w:r>
    </w:p>
    <w:p w:rsidR="00502BD3" w:rsidRPr="00502BD3" w:rsidRDefault="00502BD3" w:rsidP="00502BD3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разрешается подключать к электросети и отключать от нее приборы мокрыми и влажными руками;</w:t>
      </w:r>
    </w:p>
    <w:p w:rsidR="00502BD3" w:rsidRPr="00502BD3" w:rsidRDefault="00502BD3" w:rsidP="00502BD3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оставлять включенные в электросеть устройства без присмотра, особенно при работе с принтером, ксероксом.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3.4. При длительной работе с документами и на компьютере с целью снижения утомления глаз через каждый час работы обязательно делать перерыв на 10-15 мин, во время которого следует выполнять комплекс упражнений для глаз, физкультурные паузы и минутки.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3.5. При недостаточном дневном освещении включать освещение в кабинете, а также в холлах, коридорах, на лестничных площадках для предупреждения </w:t>
      </w:r>
      <w:proofErr w:type="spellStart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травмирования</w:t>
      </w:r>
      <w:proofErr w:type="spellEnd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детей и сотрудников дошкольного образовательного учреждения. В темное время суток своевременно включить наружное освещение.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3.6. В зимний период времени регулярно контролировать безопасную для окружающих очистку от снега и льда ступенек лестниц, посыпку дорожек песком во время гололеда работниками ДОУ.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3.7. Меры предосторожности для заведующего хозяйством: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перевозке или переноске завхозом инструментов их острые части необходимо закрывать защитными чехлами, в таком же виде сберегать;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перед использованием стремянки нужно проверить ее устойчивость (путем осмотра и опробования следует убедиться в том, что она не может соскользнуть с места или быть случайно сдвинута);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готовить составы для окраски и выполнения малярных работ в помещениях с применением составов, которые выделяют вредные для здоровья людей летучие пары, разрешается только при открытых окнах или при наличии вентиляции;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в местах проведения окрасочных работ не допускать курение, применение открытого огня, либо проведение работ, которые могут вызвать искрообразование;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запрещать оставлять без присмотра стекло, инструменты, гвозди, </w:t>
      </w:r>
      <w:proofErr w:type="spellStart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саморезы</w:t>
      </w:r>
      <w:proofErr w:type="spellEnd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другие мелкие детали во избежание </w:t>
      </w:r>
      <w:proofErr w:type="spellStart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травмирования</w:t>
      </w:r>
      <w:proofErr w:type="spellEnd"/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детей и работников ДОУ;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переносить грузы весом не больше 10 кг для женщин, а вдвоем не более 20 кг;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переносить материалы или грузы исключительно в рукавицах;</w:t>
      </w:r>
    </w:p>
    <w:p w:rsidR="00502BD3" w:rsidRPr="00502BD3" w:rsidRDefault="00502BD3" w:rsidP="00502BD3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допускать наличие открытых токоведущих частей у электроприборов, электрических рубильников, штепсельных розеток и выключателей.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3.8. При выполнении работ завхозом на складе инвентаря и ТМЦ необходимо помнить: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материальные средства должны храниться на стеллажах, каждые отдельно по наименованию;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вес материальных средств не должен превышать допустимой нагрузки на полку стеллажа;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размещать  материальные средства необходимо по принципу: более тяжелые – на нижних полках, более лёгкие – на верхних полках;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подъем и спуск материальных средств со стеллажей производить только с исправных и испытанных стремянок, для этого установить стремянку необходимо прочно, проверив устойчивость её установки перед подъемом;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лакокрасочные материалы, растворители должны храниться только в металлической таре;</w:t>
      </w:r>
    </w:p>
    <w:p w:rsidR="00502BD3" w:rsidRPr="00502BD3" w:rsidRDefault="00502BD3" w:rsidP="00502BD3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попадании краски на кожу – удалить её, протерев тампоном, смоченным в ацетоне, после чего хорошо промыть кожу тёплой водой с мылом.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3.9. Регулярно проверять санитарно-гигиеническое состояние помещений ДОУ, наличие инструкций по охране труда на рабочих местах обслуживающего персонала.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3.10. Не загромождать проходы, запасные выходы и подступы к средствам пожаротушения, строго запрещается курить и разводить открытый огонь в дошкольном образовательном учреждении.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3.11. При выполнении работниками данных поручений и порученной работы следить за соблюдением безопасных методов работы, за исправностью оборудования, принимать меры к их ремонту или изымать из употребления.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3.12. Помещения держать в полной чистоте.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3.13. Необходимо незамедлительно проводить замену или устранять нарушения изоляции токоведущих частей у электроприборов, электрических рубильников, штепсельных розеток и выключателей.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3.14. Не загромождать проходы, запасные выходы и подступы к первичным средствам пожаротушения в ДОУ.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3.15. При исполнении работниками поручений или плановой работы следить за соблюдением безопасных методов работы, за исправностью оборудования, принимать меры к их своевременному ремонту или изымать из эксплуатации.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3.16. Проверять соблюдение требований разработанных инструкций по охране труда подчиненным персоналом.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3.17. Осуществлять своевременную и качественную заточку инструмента и правильное его хранение.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3.18. Немедленно принимать меры к устранению неровностей, щелей, выбоин в полу, а также содержать его в чистоте.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3.19. Руководство погрузочно-разгрузочными работами поручать лицам, которые могут обеспечить безопасные приемы при выполнении данной работы.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3.20. Транспортировка жидких веществ, помещенных в стеклянную тару, должна производиться в специальных приспособлениях, обеспечивающих полную безопасность транспортировки (в ящиках с ручками).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3.21. Во время выполнения обязанностей руководствоваться: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инструкциями по охране труда и пожарной безопасности;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инструкцией по антитеррористической безопасности;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инструкциями при эксплуатации электроустановок, систем вентиляции;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инструкциями при работе с применением переносных электроинструментов;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инструкцией по охране труда при работе на стремянке;</w:t>
      </w:r>
    </w:p>
    <w:p w:rsidR="00502BD3" w:rsidRPr="00502BD3" w:rsidRDefault="00502BD3" w:rsidP="00502BD3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правилами безопасного хранения, использования средств бытовой химии.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3.22. Обеспечивать своевременную замену или ремонт всех обнаруженных неисправностей оборудования, инвентаря, электропроводки и т.д. При выявлении неисправностей или поломок, которые не могут быть ликвидированы рабочими ДОУ, необходимо доложить заведующему дошкольным образовательным учреждением.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inherit" w:eastAsia="Times New Roman" w:hAnsi="inherit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4. Требования охраны труда в аварийных ситуациях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4.1. Заведующему хозяйством в ДОУ запрещается приступать к работе при плохом самочувствии или внезапной болезни.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4.2. При попадании в глаза различных моющих или дезинфицирующих средств необходимо сразу обильно промыть глаза водой и закапать альбуцидом.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4.3. В случае если разбилась посуда или стекло, нельзя собирать осколки руками, а необходимо использовать для этого щетку и совок.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4.4. Если в процессе работы произошло загрязнение рабочего места, работу приостановить до удаления загрязняющих веществ.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4.5. При наличии запаха газа или прорыве трубопроводов (водоснабжения, канализации, отопления и других) вызвать по телефону соответствующую специализированную аварийную бригаду для устранения неполадок.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4.6. При обнаружении пожара принять следующие меры:</w:t>
      </w:r>
    </w:p>
    <w:p w:rsidR="00502BD3" w:rsidRPr="00502BD3" w:rsidRDefault="00502BD3" w:rsidP="00502BD3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незамедлительно сообщить о пожаре в пожарную часть по номеру телефона 01;</w:t>
      </w:r>
    </w:p>
    <w:p w:rsidR="00502BD3" w:rsidRPr="00502BD3" w:rsidRDefault="00502BD3" w:rsidP="00502BD3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поставить в известность заведующего ДОУ;</w:t>
      </w:r>
    </w:p>
    <w:p w:rsidR="00502BD3" w:rsidRPr="00502BD3" w:rsidRDefault="00502BD3" w:rsidP="00502BD3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задействовать систему оповещения о пожаре;</w:t>
      </w:r>
    </w:p>
    <w:p w:rsidR="00502BD3" w:rsidRPr="00502BD3" w:rsidRDefault="00502BD3" w:rsidP="00502BD3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приступить к тушению очага возгорания самостоятельно с помощью первичных средств пожаротушения.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4.7. В случае угрозы или в случае возникновения очага опасного воздействия техногенного характера руководствоваться соответствующим Планом эвакуации, инструкцией по организации мер безопасности в случае угрозы или в случае возникновения очага опасного воздействия техногенного характера.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4.8. При наличии на территории детского сада подозрительных предметов не подходить к ним и не прикасаться к ним руками. Сообщить о находке заведующему ДОУ, в дежурную часть полиции, МЧС.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4.9. При получении травмы сразу обратиться в медицинский кабинет, сообщить об этом руководителю дошкольного образовательного учреждения, при необходимости вызвать «</w:t>
      </w:r>
      <w:r w:rsidRPr="00502BD3">
        <w:rPr>
          <w:rFonts w:ascii="inherit" w:eastAsia="Times New Roman" w:hAnsi="inherit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скорую помощь</w:t>
      </w: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 или обратиться в ближайшее лечебное учреждение.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4.10. При получении травмы сотрудником ДОУ оказать ему первую доврачебную помощь, обратиться с ним в медицинский кабинет, поставить в известность заведующего детским садом, и при необходимости вызвать «</w:t>
      </w:r>
      <w:r w:rsidRPr="00502BD3">
        <w:rPr>
          <w:rFonts w:ascii="inherit" w:eastAsia="Times New Roman" w:hAnsi="inherit" w:cs="Times New Roman"/>
          <w:i/>
          <w:iCs/>
          <w:color w:val="222222"/>
          <w:sz w:val="24"/>
          <w:szCs w:val="24"/>
          <w:bdr w:val="none" w:sz="0" w:space="0" w:color="auto" w:frame="1"/>
          <w:lang w:eastAsia="ru-RU"/>
        </w:rPr>
        <w:t>скорую помощь</w:t>
      </w: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».</w:t>
      </w:r>
    </w:p>
    <w:p w:rsidR="00502BD3" w:rsidRPr="00502BD3" w:rsidRDefault="00502BD3" w:rsidP="00502B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inherit" w:eastAsia="Times New Roman" w:hAnsi="inherit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5. Требования охраны труда по окончании работы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5.1. Проверить чистоту рабочих мест и помещений дошкольного образовательного учреждения.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5.2. Проверить выключение электроустановок, приборов и освещения работниками детского сада. Осмотреть все помещения, выключить свет, проследить выход сторожа на смену.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5.3. Проверить работу систем водоснабжения, отопления и канализации в дошкольном образовательном учреждении.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5.4. Привести в надлежащий порядок свое рабочее место.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5.5. При обнаружении рабочего инструмента обслуживающего персонала убрать его в кладовую.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5.6. Убедиться в пожарной безопасности кабинета, обесточить все электрооборудование в кабинете, закрыть плотно окна, воду.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5.7. Снять спецодежду и поместить в предназначенное место, тщательно вымыть руки с мылом.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5.8. Выключить освещение и закрыть на замок дверь.</w:t>
      </w:r>
    </w:p>
    <w:p w:rsidR="00502BD3" w:rsidRPr="00502BD3" w:rsidRDefault="00502BD3" w:rsidP="00502BD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5.9. При наличии замечаний, выявленных недостатках в процессе работы, которые влияют на безопасность труда и требуют безотлагательного исправления и решения, сообщить заведующему дошкольным образовательным учреждением.</w:t>
      </w:r>
    </w:p>
    <w:p w:rsidR="00502BD3" w:rsidRPr="00502BD3" w:rsidRDefault="00502BD3" w:rsidP="00502BD3">
      <w:pPr>
        <w:rPr>
          <w:sz w:val="24"/>
          <w:szCs w:val="24"/>
        </w:rPr>
      </w:pPr>
      <w:r w:rsidRPr="00502BD3">
        <w:rPr>
          <w:sz w:val="24"/>
          <w:szCs w:val="24"/>
        </w:rPr>
        <w:t xml:space="preserve"> </w:t>
      </w: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  <w:r w:rsidRPr="00502BD3">
        <w:rPr>
          <w:rFonts w:ascii="Times New Roman" w:hAnsi="Times New Roman" w:cs="Times New Roman"/>
          <w:sz w:val="24"/>
          <w:szCs w:val="24"/>
        </w:rPr>
        <w:t xml:space="preserve">С инструкцией по охране труда </w:t>
      </w:r>
      <w:r w:rsidRPr="00502BD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заведующей хозяйством</w:t>
      </w:r>
      <w:r w:rsidRPr="00502BD3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  <w:t xml:space="preserve"> (завхоза) МБДОУ</w:t>
      </w: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  <w:r w:rsidRPr="00502BD3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  <w:t xml:space="preserve"> « Детский сад №13», утвержденной заведующей  приказом ОД- 28 от 33.01.2020г </w:t>
      </w: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  <w:r w:rsidRPr="00502BD3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  <w:t xml:space="preserve">С инструкцией </w:t>
      </w:r>
      <w:proofErr w:type="gramStart"/>
      <w:r w:rsidRPr="00502BD3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  <w:t>ознакомлены</w:t>
      </w:r>
      <w:proofErr w:type="gramEnd"/>
      <w:r w:rsidRPr="00502BD3"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  <w:t xml:space="preserve">:   _____________  </w:t>
      </w: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Pr="00502BD3" w:rsidRDefault="00502BD3" w:rsidP="00502BD3">
      <w:pPr>
        <w:spacing w:after="0"/>
        <w:rPr>
          <w:rFonts w:ascii="Times New Roman" w:eastAsia="Times New Roman" w:hAnsi="Times New Roman" w:cs="Times New Roman"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502BD3" w:rsidRDefault="00502BD3">
      <w:bookmarkStart w:id="0" w:name="_GoBack"/>
      <w:bookmarkEnd w:id="0"/>
    </w:p>
    <w:sectPr w:rsidR="00502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36D1"/>
    <w:multiLevelType w:val="multilevel"/>
    <w:tmpl w:val="65062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201485"/>
    <w:multiLevelType w:val="multilevel"/>
    <w:tmpl w:val="DD44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005353"/>
    <w:multiLevelType w:val="multilevel"/>
    <w:tmpl w:val="CEF2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F53C76"/>
    <w:multiLevelType w:val="multilevel"/>
    <w:tmpl w:val="95624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02600F"/>
    <w:multiLevelType w:val="multilevel"/>
    <w:tmpl w:val="E2683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1B35F82"/>
    <w:multiLevelType w:val="multilevel"/>
    <w:tmpl w:val="7A2E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6D"/>
    <w:rsid w:val="004D656D"/>
    <w:rsid w:val="00502BD3"/>
    <w:rsid w:val="00C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1911</Words>
  <Characters>10894</Characters>
  <Application>Microsoft Office Word</Application>
  <DocSecurity>0</DocSecurity>
  <Lines>90</Lines>
  <Paragraphs>25</Paragraphs>
  <ScaleCrop>false</ScaleCrop>
  <Company/>
  <LinksUpToDate>false</LinksUpToDate>
  <CharactersWithSpaces>12780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2020-04-28T08:52:00Z</dcterms:created>
  <dcterms:modified xsi:type="dcterms:W3CDTF">2020-04-28T08:55:00Z</dcterms:modified>
</cp:coreProperties>
</file>